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C7" w:rsidRDefault="00D67AC7" w:rsidP="00BC66FE">
      <w:pPr>
        <w:jc w:val="center"/>
        <w:rPr>
          <w:rFonts w:ascii="Bebas Neue Bold" w:hAnsi="Bebas Neue Bold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3105203" cy="847725"/>
            <wp:effectExtent l="19050" t="0" r="0" b="0"/>
            <wp:docPr id="1" name="obrázek 1" descr="Broil King | grillGARAG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il King | grillGARAGE.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297" cy="84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51" w:rsidRPr="00706C51" w:rsidRDefault="00706C51" w:rsidP="00BC66FE">
      <w:pPr>
        <w:jc w:val="center"/>
        <w:rPr>
          <w:rFonts w:ascii="Bebas Neue Bold" w:hAnsi="Bebas Neue Bold"/>
          <w:b/>
          <w:sz w:val="72"/>
          <w:szCs w:val="72"/>
        </w:rPr>
      </w:pPr>
      <w:r w:rsidRPr="00706C51">
        <w:rPr>
          <w:rFonts w:ascii="Bebas Neue Bold" w:hAnsi="Bebas Neue Bold"/>
          <w:b/>
          <w:sz w:val="72"/>
          <w:szCs w:val="72"/>
        </w:rPr>
        <w:t>CZ</w:t>
      </w:r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52"/>
          <w:szCs w:val="52"/>
        </w:rPr>
      </w:pPr>
      <w:r w:rsidRPr="00BC66FE">
        <w:rPr>
          <w:rFonts w:ascii="Bebas Neue Bold" w:hAnsi="Bebas Neue Bold"/>
          <w:b/>
          <w:sz w:val="52"/>
          <w:szCs w:val="52"/>
        </w:rPr>
        <w:t>Světlo na madlo grilu 60936</w:t>
      </w:r>
      <w:r w:rsidR="00B80749">
        <w:rPr>
          <w:rFonts w:ascii="Bebas Neue Bold" w:hAnsi="Bebas Neue Bold"/>
          <w:b/>
          <w:sz w:val="52"/>
          <w:szCs w:val="52"/>
        </w:rPr>
        <w:t>/60934</w:t>
      </w:r>
    </w:p>
    <w:p w:rsidR="00F32233" w:rsidRPr="00BC66FE" w:rsidRDefault="00BC66FE" w:rsidP="00BC66FE">
      <w:pPr>
        <w:jc w:val="center"/>
        <w:rPr>
          <w:rFonts w:ascii="Bebas Neue Bold" w:hAnsi="Bebas Neue Bold"/>
          <w:b/>
          <w:sz w:val="52"/>
          <w:szCs w:val="52"/>
        </w:rPr>
      </w:pPr>
      <w:r>
        <w:rPr>
          <w:rFonts w:ascii="Bebas Neue Bold" w:hAnsi="Bebas Neue Bold"/>
          <w:b/>
          <w:sz w:val="52"/>
          <w:szCs w:val="52"/>
        </w:rPr>
        <w:t xml:space="preserve">! </w:t>
      </w:r>
      <w:proofErr w:type="gramStart"/>
      <w:r w:rsidRPr="00BC66FE">
        <w:rPr>
          <w:rFonts w:ascii="Bebas Neue Bold" w:hAnsi="Bebas Neue Bold"/>
          <w:b/>
          <w:sz w:val="52"/>
          <w:szCs w:val="52"/>
        </w:rPr>
        <w:t>UPOZORNĚNÍ</w:t>
      </w:r>
      <w:r>
        <w:rPr>
          <w:rFonts w:ascii="Bebas Neue Bold" w:hAnsi="Bebas Neue Bold"/>
          <w:b/>
          <w:sz w:val="52"/>
          <w:szCs w:val="52"/>
        </w:rPr>
        <w:t xml:space="preserve"> !</w:t>
      </w:r>
      <w:proofErr w:type="gramEnd"/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28"/>
          <w:szCs w:val="28"/>
        </w:rPr>
      </w:pPr>
      <w:r w:rsidRPr="00BC66FE">
        <w:rPr>
          <w:rFonts w:ascii="Bebas Neue Bold" w:hAnsi="Bebas Neue Bold"/>
          <w:b/>
          <w:sz w:val="28"/>
          <w:szCs w:val="28"/>
        </w:rPr>
        <w:t xml:space="preserve">Světlo je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ŽÁRUvzdorné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>. Nicméně v případě vzplanutí oleje v grilu nebo při grilování s otevřeným víkem po delší dobu může dojít k poškození SVĚTLA žárem.</w:t>
      </w:r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28"/>
          <w:szCs w:val="28"/>
        </w:rPr>
      </w:pPr>
      <w:r w:rsidRPr="00BC66FE">
        <w:rPr>
          <w:rFonts w:ascii="Bebas Neue Bold" w:hAnsi="Bebas Neue Bold"/>
          <w:b/>
          <w:sz w:val="28"/>
          <w:szCs w:val="28"/>
        </w:rPr>
        <w:t>V případě, že grilujete velmi tučné potraviny nebo chcete grilovat delší dobu s otevřeným víkem, světlo demontujte!</w:t>
      </w:r>
    </w:p>
    <w:p w:rsidR="00BC66FE" w:rsidRDefault="00BC66FE" w:rsidP="00BC66FE">
      <w:pPr>
        <w:jc w:val="center"/>
        <w:rPr>
          <w:rFonts w:ascii="Bebas Neue Bold" w:hAnsi="Bebas Neue Bold"/>
          <w:b/>
          <w:sz w:val="40"/>
          <w:szCs w:val="40"/>
        </w:rPr>
      </w:pPr>
    </w:p>
    <w:p w:rsidR="00706C51" w:rsidRPr="00706C51" w:rsidRDefault="00706C51" w:rsidP="00BC66FE">
      <w:pPr>
        <w:jc w:val="center"/>
        <w:rPr>
          <w:rFonts w:ascii="Bebas Neue Bold" w:hAnsi="Bebas Neue Bold"/>
          <w:b/>
          <w:sz w:val="72"/>
          <w:szCs w:val="72"/>
        </w:rPr>
      </w:pPr>
      <w:r w:rsidRPr="00706C51">
        <w:rPr>
          <w:rFonts w:ascii="Bebas Neue Bold" w:hAnsi="Bebas Neue Bold"/>
          <w:b/>
          <w:sz w:val="72"/>
          <w:szCs w:val="72"/>
        </w:rPr>
        <w:t>SK</w:t>
      </w:r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52"/>
          <w:szCs w:val="52"/>
        </w:rPr>
      </w:pPr>
      <w:proofErr w:type="spellStart"/>
      <w:r w:rsidRPr="00BC66FE">
        <w:rPr>
          <w:rFonts w:ascii="Bebas Neue Bold" w:hAnsi="Bebas Neue Bold"/>
          <w:b/>
          <w:sz w:val="52"/>
          <w:szCs w:val="52"/>
        </w:rPr>
        <w:t>Svetlo</w:t>
      </w:r>
      <w:proofErr w:type="spellEnd"/>
      <w:r w:rsidRPr="00BC66FE">
        <w:rPr>
          <w:rFonts w:ascii="Bebas Neue Bold" w:hAnsi="Bebas Neue Bold"/>
          <w:b/>
          <w:sz w:val="52"/>
          <w:szCs w:val="52"/>
        </w:rPr>
        <w:t xml:space="preserve"> na madlo grilu 60936</w:t>
      </w:r>
      <w:r w:rsidR="00B80749">
        <w:rPr>
          <w:rFonts w:ascii="Bebas Neue Bold" w:hAnsi="Bebas Neue Bold"/>
          <w:b/>
          <w:sz w:val="52"/>
          <w:szCs w:val="52"/>
        </w:rPr>
        <w:t>/60934</w:t>
      </w:r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52"/>
          <w:szCs w:val="52"/>
        </w:rPr>
      </w:pPr>
      <w:r w:rsidRPr="00BC66FE">
        <w:rPr>
          <w:rFonts w:ascii="Bebas Neue Bold" w:hAnsi="Bebas Neue Bold"/>
          <w:b/>
          <w:sz w:val="52"/>
          <w:szCs w:val="52"/>
        </w:rPr>
        <w:t>! UPOZORNENIE!</w:t>
      </w:r>
    </w:p>
    <w:p w:rsidR="00BC66FE" w:rsidRPr="00BC66FE" w:rsidRDefault="00BC66FE" w:rsidP="00BC66FE">
      <w:pPr>
        <w:jc w:val="center"/>
        <w:rPr>
          <w:rFonts w:ascii="Bebas Neue Bold" w:hAnsi="Bebas Neue Bold"/>
          <w:b/>
          <w:sz w:val="28"/>
          <w:szCs w:val="28"/>
        </w:rPr>
      </w:pPr>
      <w:proofErr w:type="spellStart"/>
      <w:r w:rsidRPr="00BC66FE">
        <w:rPr>
          <w:rFonts w:ascii="Bebas Neue Bold" w:hAnsi="Bebas Neue Bold"/>
          <w:b/>
          <w:sz w:val="28"/>
          <w:szCs w:val="28"/>
        </w:rPr>
        <w:t>Svetlo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je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ŽIARUvzdorné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>.</w:t>
      </w:r>
      <w:r w:rsidR="009D3B2E">
        <w:rPr>
          <w:rFonts w:ascii="Bebas Neue Bold" w:hAnsi="Bebas Neue Bold"/>
          <w:b/>
          <w:sz w:val="28"/>
          <w:szCs w:val="28"/>
        </w:rPr>
        <w:t xml:space="preserve"> </w:t>
      </w:r>
      <w:r w:rsidRPr="00BC66FE">
        <w:rPr>
          <w:rFonts w:ascii="Bebas Neue Bold" w:hAnsi="Bebas Neue Bold"/>
          <w:b/>
          <w:sz w:val="28"/>
          <w:szCs w:val="28"/>
        </w:rPr>
        <w:t xml:space="preserve"> Avšak v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prípade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vzplanutia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oleja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v grile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alebo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pri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grilovaní s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otvoreným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vekom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po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dlhšiu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dobu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môže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dôjsť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k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poškodeniu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SVETLA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žiarom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>.</w:t>
      </w:r>
    </w:p>
    <w:p w:rsidR="00BC66FE" w:rsidRDefault="00BC66FE" w:rsidP="00BC66FE">
      <w:pPr>
        <w:jc w:val="center"/>
        <w:rPr>
          <w:rFonts w:ascii="Bebas Neue Bold" w:hAnsi="Bebas Neue Bold"/>
          <w:b/>
          <w:sz w:val="28"/>
          <w:szCs w:val="28"/>
        </w:rPr>
      </w:pPr>
      <w:r w:rsidRPr="00BC66FE">
        <w:rPr>
          <w:rFonts w:ascii="Bebas Neue Bold" w:hAnsi="Bebas Neue Bold"/>
          <w:b/>
          <w:sz w:val="28"/>
          <w:szCs w:val="28"/>
        </w:rPr>
        <w:t xml:space="preserve">V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prípade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, že grilujete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veľmi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tučné potraviny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alebo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chcete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grilovať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dlhšiu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dobu s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otvoreným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vekom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, </w:t>
      </w:r>
      <w:proofErr w:type="spellStart"/>
      <w:r w:rsidRPr="00BC66FE">
        <w:rPr>
          <w:rFonts w:ascii="Bebas Neue Bold" w:hAnsi="Bebas Neue Bold"/>
          <w:b/>
          <w:sz w:val="28"/>
          <w:szCs w:val="28"/>
        </w:rPr>
        <w:t>svetlo</w:t>
      </w:r>
      <w:proofErr w:type="spellEnd"/>
      <w:r w:rsidRPr="00BC66FE">
        <w:rPr>
          <w:rFonts w:ascii="Bebas Neue Bold" w:hAnsi="Bebas Neue Bold"/>
          <w:b/>
          <w:sz w:val="28"/>
          <w:szCs w:val="28"/>
        </w:rPr>
        <w:t xml:space="preserve"> demontujte!</w:t>
      </w:r>
    </w:p>
    <w:p w:rsidR="00BC66FE" w:rsidRPr="00706C51" w:rsidRDefault="00BC66FE" w:rsidP="00BC66FE">
      <w:pPr>
        <w:jc w:val="center"/>
        <w:rPr>
          <w:rFonts w:ascii="Bebas Neue Bold" w:hAnsi="Bebas Neue Bold"/>
          <w:b/>
          <w:sz w:val="24"/>
          <w:szCs w:val="24"/>
        </w:rPr>
      </w:pPr>
    </w:p>
    <w:p w:rsidR="00BC66FE" w:rsidRPr="00706C51" w:rsidRDefault="00BC66FE" w:rsidP="00BC66FE">
      <w:pPr>
        <w:jc w:val="center"/>
        <w:rPr>
          <w:rFonts w:ascii="Bebas Neue Bold" w:hAnsi="Bebas Neue Bold"/>
          <w:b/>
          <w:sz w:val="24"/>
          <w:szCs w:val="24"/>
        </w:rPr>
      </w:pPr>
      <w:r w:rsidRPr="00706C51">
        <w:rPr>
          <w:rFonts w:ascii="Bebas Neue Bold" w:hAnsi="Bebas Neue Bold"/>
          <w:b/>
          <w:sz w:val="24"/>
          <w:szCs w:val="24"/>
        </w:rPr>
        <w:t xml:space="preserve">Distributor: King </w:t>
      </w:r>
      <w:proofErr w:type="spellStart"/>
      <w:r w:rsidRPr="00706C51">
        <w:rPr>
          <w:rFonts w:ascii="Bebas Neue Bold" w:hAnsi="Bebas Neue Bold"/>
          <w:b/>
          <w:sz w:val="24"/>
          <w:szCs w:val="24"/>
        </w:rPr>
        <w:t>distribution</w:t>
      </w:r>
      <w:proofErr w:type="spellEnd"/>
      <w:r w:rsidRPr="00706C51">
        <w:rPr>
          <w:rFonts w:ascii="Bebas Neue Bold" w:hAnsi="Bebas Neue Bold"/>
          <w:b/>
          <w:sz w:val="24"/>
          <w:szCs w:val="24"/>
        </w:rPr>
        <w:t xml:space="preserve"> s.r.o., Pražská 299, </w:t>
      </w:r>
      <w:proofErr w:type="gramStart"/>
      <w:r w:rsidRPr="00706C51">
        <w:rPr>
          <w:rFonts w:ascii="Bebas Neue Bold" w:hAnsi="Bebas Neue Bold"/>
          <w:b/>
          <w:sz w:val="24"/>
          <w:szCs w:val="24"/>
        </w:rPr>
        <w:t>257 21   Poříčí</w:t>
      </w:r>
      <w:proofErr w:type="gramEnd"/>
      <w:r w:rsidRPr="00706C51">
        <w:rPr>
          <w:rFonts w:ascii="Bebas Neue Bold" w:hAnsi="Bebas Neue Bold"/>
          <w:b/>
          <w:sz w:val="24"/>
          <w:szCs w:val="24"/>
        </w:rPr>
        <w:t xml:space="preserve"> nad Sázavou (CZ)</w:t>
      </w:r>
      <w:r w:rsidR="00706C51" w:rsidRPr="00706C51">
        <w:rPr>
          <w:rFonts w:ascii="Bebas Neue Bold" w:hAnsi="Bebas Neue Bold"/>
          <w:b/>
          <w:sz w:val="24"/>
          <w:szCs w:val="24"/>
        </w:rPr>
        <w:t xml:space="preserve"> </w:t>
      </w:r>
    </w:p>
    <w:p w:rsidR="00706C51" w:rsidRPr="00706C51" w:rsidRDefault="00706C51" w:rsidP="00BC66FE">
      <w:pPr>
        <w:jc w:val="center"/>
        <w:rPr>
          <w:rFonts w:ascii="Bebas Neue Bold" w:hAnsi="Bebas Neue Bold"/>
          <w:b/>
          <w:sz w:val="24"/>
          <w:szCs w:val="24"/>
        </w:rPr>
      </w:pPr>
      <w:r w:rsidRPr="00706C51">
        <w:rPr>
          <w:rFonts w:ascii="Bebas Neue Bold" w:hAnsi="Bebas Neue Bold"/>
          <w:b/>
          <w:sz w:val="24"/>
          <w:szCs w:val="24"/>
        </w:rPr>
        <w:t>www.broilking.cz</w:t>
      </w:r>
    </w:p>
    <w:sectPr w:rsidR="00706C51" w:rsidRPr="00706C51" w:rsidSect="00F3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FE"/>
    <w:rsid w:val="004D14F1"/>
    <w:rsid w:val="00706C51"/>
    <w:rsid w:val="009D3B2E"/>
    <w:rsid w:val="00B80749"/>
    <w:rsid w:val="00BC66FE"/>
    <w:rsid w:val="00D67AC7"/>
    <w:rsid w:val="00F3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2022-06-21T07:21:00Z</cp:lastPrinted>
  <dcterms:created xsi:type="dcterms:W3CDTF">2022-06-21T07:20:00Z</dcterms:created>
  <dcterms:modified xsi:type="dcterms:W3CDTF">2022-06-21T07:44:00Z</dcterms:modified>
</cp:coreProperties>
</file>